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793" w:rsidRPr="00624DF6" w:rsidRDefault="00884793" w:rsidP="009308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DF6">
        <w:rPr>
          <w:rFonts w:ascii="Times New Roman" w:hAnsi="Times New Roman" w:cs="Times New Roman"/>
          <w:sz w:val="24"/>
          <w:szCs w:val="24"/>
        </w:rPr>
        <w:t xml:space="preserve">Хронический тонзиллит </w:t>
      </w:r>
      <w:r>
        <w:rPr>
          <w:rFonts w:ascii="Times New Roman" w:hAnsi="Times New Roman" w:cs="Times New Roman"/>
          <w:sz w:val="24"/>
          <w:szCs w:val="24"/>
        </w:rPr>
        <w:t>в сочетании с</w:t>
      </w:r>
      <w:r w:rsidRPr="00624DF6">
        <w:rPr>
          <w:rFonts w:ascii="Times New Roman" w:hAnsi="Times New Roman" w:cs="Times New Roman"/>
          <w:sz w:val="24"/>
          <w:szCs w:val="24"/>
        </w:rPr>
        <w:t xml:space="preserve"> сахарным диабетом.</w:t>
      </w:r>
    </w:p>
    <w:p w:rsidR="00884793" w:rsidRPr="00624DF6" w:rsidRDefault="00884793" w:rsidP="00930874">
      <w:pPr>
        <w:shd w:val="clear" w:color="auto" w:fill="FFFFFF"/>
        <w:spacing w:after="15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</w:t>
      </w:r>
      <w:r w:rsidRPr="00624D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оличество воспалительных заболеваний глотки в настоящее время неуклонно растет.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Вместе с тем, </w:t>
      </w:r>
      <w:r w:rsidRPr="00624DF6">
        <w:rPr>
          <w:rFonts w:ascii="Times New Roman" w:hAnsi="Times New Roman" w:cs="Times New Roman"/>
          <w:sz w:val="24"/>
          <w:szCs w:val="24"/>
        </w:rPr>
        <w:t xml:space="preserve">сахарный диабет </w:t>
      </w:r>
      <w:r w:rsidRPr="00624D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занимает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лидирующие позиции во всем мире и занимает ведущее место среди патологий эндокринной системы</w:t>
      </w:r>
      <w:r w:rsidRPr="00624D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 этом </w:t>
      </w:r>
      <w:r>
        <w:rPr>
          <w:rFonts w:ascii="Times New Roman" w:hAnsi="Times New Roman" w:cs="Times New Roman"/>
          <w:sz w:val="24"/>
          <w:szCs w:val="24"/>
        </w:rPr>
        <w:t>около</w:t>
      </w:r>
      <w:r w:rsidRPr="00624DF6">
        <w:rPr>
          <w:rFonts w:ascii="Times New Roman" w:hAnsi="Times New Roman" w:cs="Times New Roman"/>
          <w:sz w:val="24"/>
          <w:szCs w:val="24"/>
        </w:rPr>
        <w:t xml:space="preserve"> 59% </w:t>
      </w:r>
      <w:r>
        <w:rPr>
          <w:rFonts w:ascii="Times New Roman" w:hAnsi="Times New Roman" w:cs="Times New Roman"/>
          <w:sz w:val="24"/>
          <w:szCs w:val="24"/>
        </w:rPr>
        <w:t>пациентов с</w:t>
      </w:r>
      <w:r w:rsidRPr="00624DF6">
        <w:rPr>
          <w:rFonts w:ascii="Times New Roman" w:hAnsi="Times New Roman" w:cs="Times New Roman"/>
          <w:sz w:val="24"/>
          <w:szCs w:val="24"/>
        </w:rPr>
        <w:t xml:space="preserve"> сахарным диабетом сталкива</w:t>
      </w:r>
      <w:r>
        <w:rPr>
          <w:rFonts w:ascii="Times New Roman" w:hAnsi="Times New Roman" w:cs="Times New Roman"/>
          <w:sz w:val="24"/>
          <w:szCs w:val="24"/>
        </w:rPr>
        <w:t xml:space="preserve">ются и с патологией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ЛОР-органов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>, в том числе и с хроническим тонзиллитом</w:t>
      </w:r>
      <w:r w:rsidR="00467281">
        <w:rPr>
          <w:rFonts w:ascii="Times New Roman" w:hAnsi="Times New Roman" w:cs="Times New Roman"/>
          <w:sz w:val="24"/>
          <w:szCs w:val="24"/>
        </w:rPr>
        <w:t xml:space="preserve"> </w:t>
      </w:r>
      <w:r w:rsidR="00467281" w:rsidRPr="00467281">
        <w:rPr>
          <w:rFonts w:ascii="Times New Roman" w:hAnsi="Times New Roman" w:cs="Times New Roman"/>
          <w:sz w:val="24"/>
          <w:szCs w:val="24"/>
        </w:rPr>
        <w:t>[</w:t>
      </w:r>
      <w:r w:rsidR="00EB7D1D">
        <w:rPr>
          <w:rFonts w:ascii="Times New Roman" w:hAnsi="Times New Roman" w:cs="Times New Roman"/>
          <w:sz w:val="24"/>
          <w:szCs w:val="24"/>
        </w:rPr>
        <w:t>1</w:t>
      </w:r>
      <w:r w:rsidR="00467281" w:rsidRPr="00467281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24D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7D1D" w:rsidRPr="00EB7D1D" w:rsidRDefault="00884793" w:rsidP="00884793">
      <w:pPr>
        <w:shd w:val="clear" w:color="auto" w:fill="FFFFFF"/>
        <w:spacing w:after="15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24DF6">
        <w:rPr>
          <w:rFonts w:ascii="Times New Roman" w:hAnsi="Times New Roman" w:cs="Times New Roman"/>
          <w:sz w:val="24"/>
          <w:szCs w:val="24"/>
        </w:rPr>
        <w:t>Цель</w:t>
      </w:r>
      <w:r w:rsidR="00770212">
        <w:rPr>
          <w:rFonts w:ascii="Times New Roman" w:hAnsi="Times New Roman" w:cs="Times New Roman"/>
          <w:sz w:val="24"/>
          <w:szCs w:val="24"/>
        </w:rPr>
        <w:t>ю нашей работы явилась</w:t>
      </w:r>
      <w:r w:rsidRPr="00624DF6">
        <w:rPr>
          <w:rFonts w:ascii="Times New Roman" w:hAnsi="Times New Roman" w:cs="Times New Roman"/>
          <w:sz w:val="24"/>
          <w:szCs w:val="24"/>
        </w:rPr>
        <w:t xml:space="preserve"> оцен</w:t>
      </w:r>
      <w:r w:rsidR="00770212">
        <w:rPr>
          <w:rFonts w:ascii="Times New Roman" w:hAnsi="Times New Roman" w:cs="Times New Roman"/>
          <w:sz w:val="24"/>
          <w:szCs w:val="24"/>
        </w:rPr>
        <w:t>ка</w:t>
      </w:r>
      <w:r w:rsidRPr="00624DF6">
        <w:rPr>
          <w:rFonts w:ascii="Times New Roman" w:hAnsi="Times New Roman" w:cs="Times New Roman"/>
          <w:sz w:val="24"/>
          <w:szCs w:val="24"/>
        </w:rPr>
        <w:t xml:space="preserve"> данны</w:t>
      </w:r>
      <w:r w:rsidR="00770212">
        <w:rPr>
          <w:rFonts w:ascii="Times New Roman" w:hAnsi="Times New Roman" w:cs="Times New Roman"/>
          <w:sz w:val="24"/>
          <w:szCs w:val="24"/>
        </w:rPr>
        <w:t>х</w:t>
      </w:r>
      <w:r w:rsidRPr="00624DF6">
        <w:rPr>
          <w:rFonts w:ascii="Times New Roman" w:hAnsi="Times New Roman" w:cs="Times New Roman"/>
          <w:sz w:val="24"/>
          <w:szCs w:val="24"/>
        </w:rPr>
        <w:t xml:space="preserve"> бактериологического исследования </w:t>
      </w:r>
      <w:r>
        <w:rPr>
          <w:rFonts w:ascii="Times New Roman" w:hAnsi="Times New Roman" w:cs="Times New Roman"/>
          <w:sz w:val="24"/>
          <w:szCs w:val="24"/>
        </w:rPr>
        <w:t xml:space="preserve">материала из лакун миндалин у </w:t>
      </w:r>
      <w:r w:rsidR="00770212">
        <w:rPr>
          <w:rFonts w:ascii="Times New Roman" w:hAnsi="Times New Roman" w:cs="Times New Roman"/>
          <w:sz w:val="24"/>
          <w:szCs w:val="24"/>
        </w:rPr>
        <w:t xml:space="preserve">больных сахарным диабетов в сочетании с хроническим тонзиллитом. </w:t>
      </w:r>
    </w:p>
    <w:p w:rsidR="00770212" w:rsidRDefault="00770212" w:rsidP="00884793">
      <w:pPr>
        <w:shd w:val="clear" w:color="auto" w:fill="FFFFFF"/>
        <w:spacing w:after="15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Нами</w:t>
      </w:r>
      <w:r w:rsidR="00884793" w:rsidRPr="00624DF6">
        <w:rPr>
          <w:rFonts w:ascii="Times New Roman" w:hAnsi="Times New Roman" w:cs="Times New Roman"/>
          <w:sz w:val="24"/>
          <w:szCs w:val="24"/>
        </w:rPr>
        <w:t xml:space="preserve"> было обследовано 27 пациентов с сахарным диабетом </w:t>
      </w:r>
      <w:r w:rsidR="00884793" w:rsidRPr="00624DF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884793" w:rsidRPr="00624DF6">
        <w:rPr>
          <w:rFonts w:ascii="Times New Roman" w:hAnsi="Times New Roman" w:cs="Times New Roman"/>
          <w:sz w:val="24"/>
          <w:szCs w:val="24"/>
        </w:rPr>
        <w:t xml:space="preserve"> и </w:t>
      </w:r>
      <w:r w:rsidR="00884793" w:rsidRPr="00624DF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884793" w:rsidRPr="00624DF6">
        <w:rPr>
          <w:rFonts w:ascii="Times New Roman" w:hAnsi="Times New Roman" w:cs="Times New Roman"/>
          <w:sz w:val="24"/>
          <w:szCs w:val="24"/>
        </w:rPr>
        <w:t xml:space="preserve"> типа, находившихся на лечении в оториноларингологическом и эндокринологическом отделениях БУЗ </w:t>
      </w:r>
      <w:proofErr w:type="gramStart"/>
      <w:r w:rsidR="00884793" w:rsidRPr="00624DF6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="00884793" w:rsidRPr="00624DF6">
        <w:rPr>
          <w:rFonts w:ascii="Times New Roman" w:hAnsi="Times New Roman" w:cs="Times New Roman"/>
          <w:sz w:val="24"/>
          <w:szCs w:val="24"/>
        </w:rPr>
        <w:t xml:space="preserve"> «Воронежская областная клиническая больница № 1». </w:t>
      </w:r>
    </w:p>
    <w:p w:rsidR="00EB7D1D" w:rsidRDefault="00770212" w:rsidP="00770212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884793" w:rsidRPr="00624DF6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бактериологическом исследовании микрофлоры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</w:t>
      </w:r>
      <w:r w:rsidR="00884793" w:rsidRPr="00624D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крипт небных миндалин 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обследованных </w:t>
      </w:r>
      <w:r w:rsidR="00884793" w:rsidRPr="00624D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пациентов, были выявлены: </w:t>
      </w:r>
      <w:proofErr w:type="gramStart"/>
      <w:r w:rsidR="00884793" w:rsidRPr="00624D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Staphylococcus</w:t>
      </w:r>
      <w:r w:rsidR="00884793" w:rsidRPr="00624D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84793" w:rsidRPr="00624D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aureus</w:t>
      </w:r>
      <w:proofErr w:type="spellEnd"/>
      <w:r w:rsidR="00884793" w:rsidRPr="00624D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884793" w:rsidRPr="00624D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Klebsiella</w:t>
      </w:r>
      <w:proofErr w:type="spellEnd"/>
      <w:r w:rsidR="00884793" w:rsidRPr="00624D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4793" w:rsidRPr="00624D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pneumonia</w:t>
      </w:r>
      <w:r w:rsidR="00884793" w:rsidRPr="00624D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е, </w:t>
      </w:r>
      <w:proofErr w:type="spellStart"/>
      <w:r w:rsidR="00884793" w:rsidRPr="00624DF6">
        <w:rPr>
          <w:rFonts w:ascii="Times New Roman" w:eastAsia="Times New Roman" w:hAnsi="Times New Roman" w:cs="Times New Roman"/>
          <w:sz w:val="24"/>
          <w:szCs w:val="24"/>
          <w:lang w:eastAsia="ru-RU"/>
        </w:rPr>
        <w:t>Pseudomonas</w:t>
      </w:r>
      <w:proofErr w:type="spellEnd"/>
      <w:r w:rsidR="00884793" w:rsidRPr="00624D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84793" w:rsidRPr="00624DF6">
        <w:rPr>
          <w:rFonts w:ascii="Times New Roman" w:eastAsia="Times New Roman" w:hAnsi="Times New Roman" w:cs="Times New Roman"/>
          <w:sz w:val="24"/>
          <w:szCs w:val="24"/>
          <w:lang w:eastAsia="ru-RU"/>
        </w:rPr>
        <w:t>aeruginosa</w:t>
      </w:r>
      <w:proofErr w:type="spellEnd"/>
      <w:r w:rsidR="00884793" w:rsidRPr="00624D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84793" w:rsidRPr="00624D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Escherichia</w:t>
      </w:r>
      <w:r w:rsidR="00884793" w:rsidRPr="00624D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4793" w:rsidRPr="00624D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coli</w:t>
      </w:r>
      <w:r w:rsidR="00884793" w:rsidRPr="00624DF6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обнаружена сапрофитная микрофлора.</w:t>
      </w:r>
      <w:proofErr w:type="gramEnd"/>
      <w:r w:rsidR="00884793" w:rsidRPr="00624D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Было выяснено, что превалирующей микрофлорой являлся </w:t>
      </w:r>
      <w:proofErr w:type="spellStart"/>
      <w:r w:rsidR="00884793" w:rsidRPr="00624DF6">
        <w:rPr>
          <w:rFonts w:ascii="Times New Roman" w:hAnsi="Times New Roman" w:cs="Times New Roman"/>
          <w:sz w:val="24"/>
          <w:szCs w:val="24"/>
          <w:lang w:val="en-US"/>
        </w:rPr>
        <w:t>Staphyllococcus</w:t>
      </w:r>
      <w:proofErr w:type="spellEnd"/>
      <w:r w:rsidR="00884793" w:rsidRPr="00624D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4793" w:rsidRPr="00624DF6">
        <w:rPr>
          <w:rFonts w:ascii="Times New Roman" w:hAnsi="Times New Roman" w:cs="Times New Roman"/>
          <w:sz w:val="24"/>
          <w:szCs w:val="24"/>
          <w:lang w:val="en-US"/>
        </w:rPr>
        <w:t>aureus</w:t>
      </w:r>
      <w:proofErr w:type="spellEnd"/>
      <w:r w:rsidR="00884793" w:rsidRPr="00624DF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При этом </w:t>
      </w:r>
      <w:r w:rsidRPr="00624D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12 (44,4%) больных </w:t>
      </w:r>
      <w:r w:rsidRPr="00624D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Staphylococcus</w:t>
      </w:r>
      <w:r w:rsidRPr="00624D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24D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aureus</w:t>
      </w:r>
      <w:proofErr w:type="spellEnd"/>
      <w:r w:rsidRPr="00624D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 4 (14,8%) </w:t>
      </w:r>
      <w:proofErr w:type="spellStart"/>
      <w:r w:rsidRPr="00624D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Klebsiella</w:t>
      </w:r>
      <w:proofErr w:type="spellEnd"/>
      <w:r w:rsidRPr="00624D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4D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pneumonia</w:t>
      </w:r>
      <w:proofErr w:type="gramStart"/>
      <w:r w:rsidRPr="00624DF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 w:rsidRPr="00624D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 2 (7,4%) пациента с </w:t>
      </w:r>
      <w:proofErr w:type="spellStart"/>
      <w:r w:rsidRPr="00624DF6">
        <w:rPr>
          <w:rFonts w:ascii="Times New Roman" w:eastAsia="Times New Roman" w:hAnsi="Times New Roman" w:cs="Times New Roman"/>
          <w:sz w:val="24"/>
          <w:szCs w:val="24"/>
          <w:lang w:eastAsia="ru-RU"/>
        </w:rPr>
        <w:t>Pseudomonas</w:t>
      </w:r>
      <w:proofErr w:type="spellEnd"/>
      <w:r w:rsidRPr="00624D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24DF6">
        <w:rPr>
          <w:rFonts w:ascii="Times New Roman" w:eastAsia="Times New Roman" w:hAnsi="Times New Roman" w:cs="Times New Roman"/>
          <w:sz w:val="24"/>
          <w:szCs w:val="24"/>
          <w:lang w:eastAsia="ru-RU"/>
        </w:rPr>
        <w:t>aeruginosa</w:t>
      </w:r>
      <w:proofErr w:type="spellEnd"/>
      <w:r w:rsidRPr="00624D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624D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Escherichia</w:t>
      </w:r>
      <w:r w:rsidRPr="00624D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4D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coli</w:t>
      </w:r>
      <w:r w:rsidRPr="00624D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у 7 (25,9%) пациентов обнаружена сапрофитная микрофлора. Полученные данные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противоречат данным исследований других авторов</w:t>
      </w:r>
      <w:r w:rsidRPr="00624D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</w:t>
      </w:r>
      <w:r w:rsidR="00EB7D1D">
        <w:rPr>
          <w:rFonts w:ascii="Times New Roman" w:eastAsia="Times New Roman" w:hAnsi="Times New Roman" w:cs="Times New Roman"/>
          <w:sz w:val="24"/>
          <w:szCs w:val="24"/>
          <w:lang w:eastAsia="ru-RU"/>
        </w:rPr>
        <w:t>2,3</w:t>
      </w:r>
      <w:r w:rsidRPr="00624DF6">
        <w:rPr>
          <w:rFonts w:ascii="Times New Roman" w:eastAsia="Times New Roman" w:hAnsi="Times New Roman" w:cs="Times New Roman"/>
          <w:sz w:val="24"/>
          <w:szCs w:val="24"/>
          <w:lang w:eastAsia="ru-RU"/>
        </w:rPr>
        <w:t>].</w:t>
      </w:r>
      <w:r w:rsidR="00EB7D1D" w:rsidRPr="00EB7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70212" w:rsidRPr="00624DF6" w:rsidRDefault="00770212" w:rsidP="00770212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Полученные результаты бактериологического исследования показали, что у</w:t>
      </w:r>
      <w:r w:rsidRPr="00624D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пациентов с хроническим тонзиллитом, </w:t>
      </w:r>
      <w:r w:rsidR="006874B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сочетании</w:t>
      </w:r>
      <w:r w:rsidRPr="00624D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сахарным диабетом, выделяе</w:t>
      </w:r>
      <w:r w:rsidR="004672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больший спектр возбудителей, </w:t>
      </w:r>
      <w:r w:rsidRPr="00624DF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способны</w:t>
      </w:r>
      <w:r w:rsidR="004672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</w:t>
      </w:r>
      <w:r w:rsidRPr="00624D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поддерживать хроническое </w:t>
      </w:r>
      <w:r w:rsidR="0046728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воспаление в небных миндалинах</w:t>
      </w:r>
      <w:r w:rsidR="00467281">
        <w:rPr>
          <w:rFonts w:ascii="Times New Roman" w:hAnsi="Times New Roman" w:cs="Times New Roman"/>
          <w:sz w:val="24"/>
          <w:szCs w:val="24"/>
        </w:rPr>
        <w:t>.</w:t>
      </w:r>
    </w:p>
    <w:p w:rsidR="00770212" w:rsidRPr="00624DF6" w:rsidRDefault="00467281" w:rsidP="00770212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Сочетание же</w:t>
      </w:r>
      <w:r w:rsidR="00687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0212" w:rsidRPr="00624DF6">
        <w:rPr>
          <w:rFonts w:ascii="Times New Roman" w:eastAsia="Times New Roman" w:hAnsi="Times New Roman" w:cs="Times New Roman"/>
          <w:sz w:val="24"/>
          <w:szCs w:val="24"/>
          <w:lang w:eastAsia="ru-RU"/>
        </w:rPr>
        <w:t>гнойн</w:t>
      </w:r>
      <w:r w:rsidR="006874B8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770212" w:rsidRPr="00624D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инфекци</w:t>
      </w:r>
      <w:r w:rsidR="006874B8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770212" w:rsidRPr="00624D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приводит к быстрой декомпенсации сахарного диабета и </w:t>
      </w:r>
      <w:proofErr w:type="spellStart"/>
      <w:r w:rsidR="00770212" w:rsidRPr="00624DF6">
        <w:rPr>
          <w:rFonts w:ascii="Times New Roman" w:eastAsia="Times New Roman" w:hAnsi="Times New Roman" w:cs="Times New Roman"/>
          <w:sz w:val="24"/>
          <w:szCs w:val="24"/>
          <w:lang w:eastAsia="ru-RU"/>
        </w:rPr>
        <w:t>кетоацидозу</w:t>
      </w:r>
      <w:proofErr w:type="spellEnd"/>
      <w:r w:rsidR="00770212" w:rsidRPr="00624D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фоне которого усугубляется </w:t>
      </w:r>
      <w:proofErr w:type="spellStart"/>
      <w:proofErr w:type="gramStart"/>
      <w:r w:rsidR="00770212" w:rsidRPr="00624DF6">
        <w:rPr>
          <w:rFonts w:ascii="Times New Roman" w:eastAsia="Times New Roman" w:hAnsi="Times New Roman" w:cs="Times New Roman"/>
          <w:sz w:val="24"/>
          <w:szCs w:val="24"/>
          <w:lang w:eastAsia="ru-RU"/>
        </w:rPr>
        <w:t>гнойной-воспалительный</w:t>
      </w:r>
      <w:proofErr w:type="spellEnd"/>
      <w:proofErr w:type="gramEnd"/>
      <w:r w:rsidR="00770212" w:rsidRPr="00624D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процесс, что, несомненно, снижает качество жизни больных. </w:t>
      </w:r>
    </w:p>
    <w:p w:rsidR="00467281" w:rsidRDefault="006874B8" w:rsidP="00770212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того, в</w:t>
      </w:r>
      <w:r w:rsidR="00770212" w:rsidRPr="00624DF6">
        <w:rPr>
          <w:rFonts w:ascii="Times New Roman" w:hAnsi="Times New Roman" w:cs="Times New Roman"/>
          <w:sz w:val="24"/>
          <w:szCs w:val="24"/>
        </w:rPr>
        <w:t xml:space="preserve">ысокий уровень </w:t>
      </w:r>
      <w:proofErr w:type="spellStart"/>
      <w:r w:rsidR="00770212" w:rsidRPr="00624DF6">
        <w:rPr>
          <w:rFonts w:ascii="Times New Roman" w:hAnsi="Times New Roman" w:cs="Times New Roman"/>
          <w:sz w:val="24"/>
          <w:szCs w:val="24"/>
        </w:rPr>
        <w:t>антибиотикорезистентности</w:t>
      </w:r>
      <w:proofErr w:type="spellEnd"/>
      <w:r w:rsidR="00770212" w:rsidRPr="00624DF6">
        <w:rPr>
          <w:rFonts w:ascii="Times New Roman" w:hAnsi="Times New Roman" w:cs="Times New Roman"/>
          <w:sz w:val="24"/>
          <w:szCs w:val="24"/>
        </w:rPr>
        <w:t xml:space="preserve"> у больных с сахарным диабетом способствует затруднению </w:t>
      </w:r>
      <w:proofErr w:type="spellStart"/>
      <w:r w:rsidR="00770212" w:rsidRPr="00624DF6">
        <w:rPr>
          <w:rFonts w:ascii="Times New Roman" w:hAnsi="Times New Roman" w:cs="Times New Roman"/>
          <w:sz w:val="24"/>
          <w:szCs w:val="24"/>
        </w:rPr>
        <w:t>антибиотикотерапии</w:t>
      </w:r>
      <w:proofErr w:type="spellEnd"/>
      <w:r w:rsidR="00467281">
        <w:rPr>
          <w:rFonts w:ascii="Times New Roman" w:hAnsi="Times New Roman" w:cs="Times New Roman"/>
          <w:sz w:val="24"/>
          <w:szCs w:val="24"/>
        </w:rPr>
        <w:t>.</w:t>
      </w:r>
    </w:p>
    <w:p w:rsidR="00770212" w:rsidRDefault="00467281" w:rsidP="00770212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Таким образом</w:t>
      </w:r>
      <w:r w:rsidR="006874B8">
        <w:rPr>
          <w:rFonts w:ascii="Times New Roman" w:hAnsi="Times New Roman" w:cs="Times New Roman"/>
          <w:sz w:val="24"/>
          <w:szCs w:val="24"/>
        </w:rPr>
        <w:t xml:space="preserve">, </w:t>
      </w:r>
      <w:r w:rsidR="006874B8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770212" w:rsidRPr="00624D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ольные хроническим тонзиллитом в сочетании с сахарным диабетом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трудно поддаются лечению и </w:t>
      </w:r>
      <w:r w:rsidR="00770212" w:rsidRPr="00624D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нуждаются в комплексной оториноларингологической и эндокринологической терапии. </w:t>
      </w:r>
    </w:p>
    <w:p w:rsidR="00EB7D1D" w:rsidRDefault="00EB7D1D" w:rsidP="0088479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4793" w:rsidRPr="00624DF6" w:rsidRDefault="00EB7D1D" w:rsidP="0088479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="00884793" w:rsidRPr="00624DF6">
        <w:rPr>
          <w:rFonts w:ascii="Times New Roman" w:hAnsi="Times New Roman" w:cs="Times New Roman"/>
          <w:sz w:val="24"/>
          <w:szCs w:val="24"/>
          <w:lang w:eastAsia="ru-RU"/>
        </w:rPr>
        <w:t xml:space="preserve"> Шишкова В.Н. Особенности развития острого и хронического воспаления верхних дыхательных путей у пациентов с сахарным диабетом // Консилиум </w:t>
      </w:r>
      <w:proofErr w:type="spellStart"/>
      <w:r w:rsidR="00884793" w:rsidRPr="00624DF6">
        <w:rPr>
          <w:rFonts w:ascii="Times New Roman" w:hAnsi="Times New Roman" w:cs="Times New Roman"/>
          <w:sz w:val="24"/>
          <w:szCs w:val="24"/>
          <w:lang w:eastAsia="ru-RU"/>
        </w:rPr>
        <w:t>Медикум</w:t>
      </w:r>
      <w:proofErr w:type="spellEnd"/>
      <w:r w:rsidR="00884793" w:rsidRPr="00624DF6">
        <w:rPr>
          <w:rFonts w:ascii="Times New Roman" w:hAnsi="Times New Roman" w:cs="Times New Roman"/>
          <w:sz w:val="24"/>
          <w:szCs w:val="24"/>
          <w:lang w:eastAsia="ru-RU"/>
        </w:rPr>
        <w:t>. - 2015. - № 4. - С. 40-43..</w:t>
      </w:r>
    </w:p>
    <w:p w:rsidR="00884793" w:rsidRPr="00624DF6" w:rsidRDefault="00EB7D1D" w:rsidP="0088479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884793" w:rsidRPr="00624DF6">
        <w:rPr>
          <w:rFonts w:ascii="Times New Roman" w:hAnsi="Times New Roman" w:cs="Times New Roman"/>
          <w:sz w:val="24"/>
          <w:szCs w:val="24"/>
          <w:lang w:eastAsia="ru-RU"/>
        </w:rPr>
        <w:t xml:space="preserve">. Крюков А.И., Гуров А.В., Юшкина М.А., Огородников Д.С. Иммунологические нарушения у пациентов с гнойно-воспалительной патологией </w:t>
      </w:r>
      <w:proofErr w:type="spellStart"/>
      <w:r w:rsidR="00884793" w:rsidRPr="00624DF6">
        <w:rPr>
          <w:rFonts w:ascii="Times New Roman" w:hAnsi="Times New Roman" w:cs="Times New Roman"/>
          <w:sz w:val="24"/>
          <w:szCs w:val="24"/>
          <w:lang w:eastAsia="ru-RU"/>
        </w:rPr>
        <w:t>ЛОР-органов</w:t>
      </w:r>
      <w:proofErr w:type="spellEnd"/>
      <w:r w:rsidR="00884793" w:rsidRPr="00624DF6">
        <w:rPr>
          <w:rFonts w:ascii="Times New Roman" w:hAnsi="Times New Roman" w:cs="Times New Roman"/>
          <w:sz w:val="24"/>
          <w:szCs w:val="24"/>
          <w:lang w:eastAsia="ru-RU"/>
        </w:rPr>
        <w:t xml:space="preserve"> в условиях </w:t>
      </w:r>
      <w:proofErr w:type="spellStart"/>
      <w:r w:rsidR="00884793" w:rsidRPr="00624DF6">
        <w:rPr>
          <w:rFonts w:ascii="Times New Roman" w:hAnsi="Times New Roman" w:cs="Times New Roman"/>
          <w:sz w:val="24"/>
          <w:szCs w:val="24"/>
          <w:lang w:eastAsia="ru-RU"/>
        </w:rPr>
        <w:t>коморбидности</w:t>
      </w:r>
      <w:proofErr w:type="spellEnd"/>
      <w:r w:rsidR="00884793" w:rsidRPr="00624DF6">
        <w:rPr>
          <w:rFonts w:ascii="Times New Roman" w:hAnsi="Times New Roman" w:cs="Times New Roman"/>
          <w:sz w:val="24"/>
          <w:szCs w:val="24"/>
          <w:lang w:eastAsia="ru-RU"/>
        </w:rPr>
        <w:t xml:space="preserve"> с сахарным диабетом // Вестник оториноларингологии. - 2019. - №6. - С. 22-27.</w:t>
      </w:r>
    </w:p>
    <w:p w:rsidR="00884793" w:rsidRPr="00624DF6" w:rsidRDefault="00EB7D1D" w:rsidP="0088479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884793" w:rsidRPr="00624DF6">
        <w:rPr>
          <w:rFonts w:ascii="Times New Roman" w:hAnsi="Times New Roman" w:cs="Times New Roman"/>
          <w:sz w:val="24"/>
          <w:szCs w:val="24"/>
          <w:lang w:eastAsia="ru-RU"/>
        </w:rPr>
        <w:t xml:space="preserve">. Гуров А.В., Бирюкова Е.В., Юшкина М.А. Алгоритм комплексного лечения гнойно-воспалительных заболеваний </w:t>
      </w:r>
      <w:proofErr w:type="spellStart"/>
      <w:r w:rsidR="00884793" w:rsidRPr="00624DF6">
        <w:rPr>
          <w:rFonts w:ascii="Times New Roman" w:hAnsi="Times New Roman" w:cs="Times New Roman"/>
          <w:sz w:val="24"/>
          <w:szCs w:val="24"/>
          <w:lang w:eastAsia="ru-RU"/>
        </w:rPr>
        <w:t>ЛОР-органов</w:t>
      </w:r>
      <w:proofErr w:type="spellEnd"/>
      <w:r w:rsidR="00884793" w:rsidRPr="00624DF6">
        <w:rPr>
          <w:rFonts w:ascii="Times New Roman" w:hAnsi="Times New Roman" w:cs="Times New Roman"/>
          <w:sz w:val="24"/>
          <w:szCs w:val="24"/>
          <w:lang w:eastAsia="ru-RU"/>
        </w:rPr>
        <w:t xml:space="preserve"> у больных сахарным диабетом // Вестник оториноларингологии. - 2015. - №2. - С. 31-35.</w:t>
      </w:r>
    </w:p>
    <w:p w:rsidR="00EB7D1D" w:rsidRDefault="00EB7D1D" w:rsidP="00EB7D1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7D1D" w:rsidRPr="00EB7D1D" w:rsidRDefault="00EB7D1D" w:rsidP="00EB7D1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д.м.н., профессор Бакулина </w:t>
      </w:r>
      <w:r w:rsidR="00930874">
        <w:rPr>
          <w:rFonts w:ascii="Times New Roman" w:hAnsi="Times New Roman" w:cs="Times New Roman"/>
          <w:sz w:val="24"/>
          <w:szCs w:val="24"/>
        </w:rPr>
        <w:t>Лариса Сергеевна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5" w:history="1">
        <w:r w:rsidR="00930874" w:rsidRPr="003277C7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l</w:t>
        </w:r>
        <w:r w:rsidR="00930874" w:rsidRPr="003277C7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930874" w:rsidRPr="003277C7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bakulina</w:t>
        </w:r>
        <w:r w:rsidR="00930874" w:rsidRPr="003277C7">
          <w:rPr>
            <w:rStyle w:val="a4"/>
            <w:rFonts w:ascii="Times New Roman" w:hAnsi="Times New Roman" w:cs="Times New Roman"/>
            <w:sz w:val="24"/>
            <w:szCs w:val="24"/>
          </w:rPr>
          <w:t>2014@</w:t>
        </w:r>
        <w:r w:rsidR="00930874" w:rsidRPr="003277C7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930874" w:rsidRPr="003277C7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930874" w:rsidRPr="003277C7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EB7D1D">
        <w:rPr>
          <w:rFonts w:ascii="Times New Roman" w:hAnsi="Times New Roman" w:cs="Times New Roman"/>
          <w:sz w:val="24"/>
          <w:szCs w:val="24"/>
        </w:rPr>
        <w:t>, 89623291178</w:t>
      </w:r>
    </w:p>
    <w:p w:rsidR="00EB7D1D" w:rsidRPr="00EB7D1D" w:rsidRDefault="00EB7D1D" w:rsidP="00EB7D1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4DF6">
        <w:rPr>
          <w:rFonts w:ascii="Times New Roman" w:hAnsi="Times New Roman" w:cs="Times New Roman"/>
          <w:sz w:val="24"/>
          <w:szCs w:val="24"/>
        </w:rPr>
        <w:t>Трайнина</w:t>
      </w:r>
      <w:proofErr w:type="spellEnd"/>
      <w:r w:rsidR="00930874">
        <w:rPr>
          <w:rFonts w:ascii="Times New Roman" w:hAnsi="Times New Roman" w:cs="Times New Roman"/>
          <w:sz w:val="24"/>
          <w:szCs w:val="24"/>
        </w:rPr>
        <w:t xml:space="preserve"> Анна Александровна</w:t>
      </w:r>
      <w:r w:rsidRPr="00624DF6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3277C7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traininaaa</w:t>
        </w:r>
        <w:r w:rsidRPr="00EB7D1D">
          <w:rPr>
            <w:rStyle w:val="a4"/>
            <w:rFonts w:ascii="Times New Roman" w:hAnsi="Times New Roman" w:cs="Times New Roman"/>
            <w:sz w:val="24"/>
            <w:szCs w:val="24"/>
          </w:rPr>
          <w:t>@</w:t>
        </w:r>
        <w:r w:rsidRPr="003277C7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EB7D1D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277C7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EB7D1D">
        <w:rPr>
          <w:rFonts w:ascii="Times New Roman" w:hAnsi="Times New Roman" w:cs="Times New Roman"/>
          <w:sz w:val="24"/>
          <w:szCs w:val="24"/>
        </w:rPr>
        <w:t>, 89003081288</w:t>
      </w:r>
    </w:p>
    <w:p w:rsidR="00EB7D1D" w:rsidRPr="00EB7D1D" w:rsidRDefault="00EB7D1D" w:rsidP="00EB7D1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Юрченко</w:t>
      </w:r>
      <w:r w:rsidR="00930874">
        <w:rPr>
          <w:rFonts w:ascii="Times New Roman" w:hAnsi="Times New Roman" w:cs="Times New Roman"/>
          <w:sz w:val="24"/>
          <w:szCs w:val="24"/>
        </w:rPr>
        <w:t xml:space="preserve"> Анастасия Сергеевна</w:t>
      </w:r>
      <w:r w:rsidRPr="00EB7D1D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3277C7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yurchick</w:t>
        </w:r>
        <w:r w:rsidRPr="00EB7D1D">
          <w:rPr>
            <w:rStyle w:val="a4"/>
            <w:rFonts w:ascii="Times New Roman" w:hAnsi="Times New Roman" w:cs="Times New Roman"/>
            <w:sz w:val="24"/>
            <w:szCs w:val="24"/>
          </w:rPr>
          <w:t>_</w:t>
        </w:r>
        <w:r w:rsidRPr="003277C7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a</w:t>
        </w:r>
        <w:r w:rsidRPr="00EB7D1D">
          <w:rPr>
            <w:rStyle w:val="a4"/>
            <w:rFonts w:ascii="Times New Roman" w:hAnsi="Times New Roman" w:cs="Times New Roman"/>
            <w:sz w:val="24"/>
            <w:szCs w:val="24"/>
          </w:rPr>
          <w:t>@</w:t>
        </w:r>
        <w:r w:rsidRPr="003277C7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EB7D1D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277C7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EB7D1D">
        <w:rPr>
          <w:rFonts w:ascii="Times New Roman" w:hAnsi="Times New Roman" w:cs="Times New Roman"/>
          <w:sz w:val="24"/>
          <w:szCs w:val="24"/>
        </w:rPr>
        <w:t>, 89525490267</w:t>
      </w:r>
    </w:p>
    <w:p w:rsidR="00EB7D1D" w:rsidRPr="00624DF6" w:rsidRDefault="00EB7D1D" w:rsidP="00EB7D1D">
      <w:pPr>
        <w:shd w:val="clear" w:color="auto" w:fill="FFFFFF"/>
        <w:spacing w:after="150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24D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ФГБОУ </w:t>
      </w:r>
      <w:proofErr w:type="gramStart"/>
      <w:r w:rsidRPr="00624D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</w:t>
      </w:r>
      <w:proofErr w:type="gramEnd"/>
      <w:r w:rsidRPr="00624D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9308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Воронежский государственный медицинский университет</w:t>
      </w:r>
      <w:r w:rsidRPr="00624D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им. Н.Н. Бурденко Минздрава России, кафедра оториноларингологии.</w:t>
      </w:r>
    </w:p>
    <w:p w:rsidR="00EB7D1D" w:rsidRPr="00624DF6" w:rsidRDefault="00EB7D1D" w:rsidP="00EB7D1D">
      <w:pPr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4793" w:rsidRPr="00624DF6" w:rsidRDefault="00884793" w:rsidP="0088479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84793" w:rsidRPr="00624DF6" w:rsidRDefault="00884793" w:rsidP="0088479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84793" w:rsidRPr="00624DF6" w:rsidRDefault="00884793" w:rsidP="0088479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4793" w:rsidRPr="00624DF6" w:rsidRDefault="00884793" w:rsidP="0088479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4793" w:rsidRPr="00624DF6" w:rsidRDefault="00884793" w:rsidP="0088479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3CE7" w:rsidRDefault="00930874"/>
    <w:sectPr w:rsidR="00183CE7" w:rsidSect="00EE12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4D29CB"/>
    <w:multiLevelType w:val="hybridMultilevel"/>
    <w:tmpl w:val="AFACE08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4793"/>
    <w:rsid w:val="00346773"/>
    <w:rsid w:val="00467281"/>
    <w:rsid w:val="006874B8"/>
    <w:rsid w:val="00770212"/>
    <w:rsid w:val="00884793"/>
    <w:rsid w:val="00930874"/>
    <w:rsid w:val="00BB03CE"/>
    <w:rsid w:val="00EB7D1D"/>
    <w:rsid w:val="00EE1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7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793"/>
    <w:pPr>
      <w:spacing w:after="160" w:line="256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EB7D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yurchick_a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raininaaa@mail.ru" TargetMode="External"/><Relationship Id="rId5" Type="http://schemas.openxmlformats.org/officeDocument/2006/relationships/hyperlink" Target="mailto:l.bakulina2014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putnik</dc:creator>
  <cp:keywords/>
  <dc:description/>
  <cp:lastModifiedBy>putnik</cp:lastModifiedBy>
  <cp:revision>1</cp:revision>
  <dcterms:created xsi:type="dcterms:W3CDTF">2023-05-11T10:38:00Z</dcterms:created>
  <dcterms:modified xsi:type="dcterms:W3CDTF">2023-05-11T11:37:00Z</dcterms:modified>
</cp:coreProperties>
</file>